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00" w:rsidRDefault="00BF6D00" w:rsidP="002019AA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BF6D00">
        <w:rPr>
          <w:rFonts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149308" cy="8447206"/>
            <wp:effectExtent l="0" t="0" r="0" b="0"/>
            <wp:docPr id="1" name="Рисунок 1" descr="C:\Users\belig\Desktop\порядок уничтож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ig\Desktop\порядок уничтоже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08" cy="844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6D00" w:rsidRDefault="00BF6D0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Порядок уничтожения носителей, содержащих персональные данные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3.1. Персональные данные субъектов персональных данных хранятся не дольше, чем этого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требуют цели их обработки, и подлежат уничтожению по истечении срока хранения, достижении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целей обработки или в случае утраты необходимости в их достижении, а также в иных случаях,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установленных Федеральным законом от 27.07.2006 № 152-ФЗ «О персональных данных».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3.2. Носители, содержащие персональные данные субъектов персональных данных, уничтожаются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комиссией по уничтожению персональных данных, утвержденной приказом заведующего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="0095144B" w:rsidRPr="0095144B">
        <w:rPr>
          <w:rFonts w:hAnsi="Times New Roman" w:cs="Times New Roman"/>
          <w:color w:val="000000"/>
          <w:sz w:val="28"/>
          <w:szCs w:val="28"/>
          <w:lang w:val="ru-RU"/>
        </w:rPr>
        <w:t>МА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="0095144B" w:rsidRPr="0095144B">
        <w:rPr>
          <w:rFonts w:hAnsi="Times New Roman" w:cs="Times New Roman"/>
          <w:color w:val="000000"/>
          <w:sz w:val="28"/>
          <w:szCs w:val="28"/>
          <w:lang w:val="ru-RU"/>
        </w:rPr>
        <w:t>«Могойтуйский детский сад «Бэлиг»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Комиссия).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3.3. Носители, содержащие персональные данные субъектов персональных данных, уничтожаются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Комиссией в сроки, установленные Федеральным законом от 27.07.2006 № 152-ФЗ «О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данных».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3.4. Комиссия производит отбор носителей персональных данных, подлежащих уничтожению, с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указанием оснований для уничтожения.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всех материалов, включенных в акт.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3.6. По окончании сверки акт подписывается всеми членами Комиссии и утверждается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ответственным за организацию обработки персональных данных.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3.7. Уничтожение носителей, содержащих персональные данные субъектов персональных данных,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производится в присутствии всех членов Комиссии, которые несут персональную ответственность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за правильность и полноту уничтожения перечисленных в акте носителей.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3.8. Уничтожение персональных данных, если это допускается материальным носителем, может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производиться способом, исключающим дальнейшую обработку этих персональных данных с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сохранением возможности обработки иных данных, зафиксированных на материальном носителе.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3.9. Уничтожение носителей, содержащих персональные данные, осуществляется в следующем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порядке:</w:t>
      </w:r>
    </w:p>
    <w:p w:rsidR="00814879" w:rsidRPr="0095144B" w:rsidRDefault="00D3318E" w:rsidP="002019AA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уничтожение персональных данных, содержащихся на бумажных носителях, осуществляется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путем измельчения на мелкие части, исключающие возможность последующего восстановления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информации.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Измельчение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 xml:space="preserve"> шредера (уничтожителя документов);</w:t>
      </w:r>
    </w:p>
    <w:p w:rsidR="00814879" w:rsidRPr="0095144B" w:rsidRDefault="00D3318E" w:rsidP="002019AA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хранящихся на ПЭВМ и (или) на перезаписываемых съемных машинных носителях информации,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используемых для хранения информации вне ПЭВМ (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флеш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-накопителях, внешних жестких 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дисках,</w:t>
      </w:r>
      <w:r w:rsidRPr="0095144B">
        <w:rPr>
          <w:rFonts w:hAnsi="Times New Roman" w:cs="Times New Roman"/>
          <w:color w:val="000000"/>
          <w:sz w:val="28"/>
          <w:szCs w:val="28"/>
        </w:rPr>
        <w:t> CD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-дисках и иных устройствах), производится с использованием штатных средств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информационных и операционных систем;</w:t>
      </w:r>
    </w:p>
    <w:p w:rsidR="00814879" w:rsidRPr="0095144B" w:rsidRDefault="00D3318E" w:rsidP="002019AA">
      <w:pPr>
        <w:numPr>
          <w:ilvl w:val="0"/>
          <w:numId w:val="2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уничтожение персональных данных, содержащихся на машиночитаемых носителях, которые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невозможно уничтожить с помощью штатных средств информационных и операционных систем,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производится путем нанесения носителям неустранимого физического повреждения,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исключающего возможность их использования, а также восстановления данных, в том числе путем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деформирования, нарушения единой целостности носителя.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оформления документов об уничтожении персональных данных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4.2. Об уничтожении 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 от 28.10.2022 № 179.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4.3. 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Требований к подтверждению уничтожения персональных данных, утвержденных приказом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 от 28.10.2022 № 179.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4.4. Акты об уничтожении персональных данных подписываются членами Комиссии, уничтожившими данные, и утверждаются заведующим </w:t>
      </w:r>
      <w:r w:rsidR="0095144B">
        <w:rPr>
          <w:rFonts w:hAnsi="Times New Roman" w:cs="Times New Roman"/>
          <w:color w:val="000000"/>
          <w:sz w:val="28"/>
          <w:szCs w:val="28"/>
          <w:lang w:val="ru-RU"/>
        </w:rPr>
        <w:t>МА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95144B">
        <w:rPr>
          <w:rFonts w:hAnsi="Times New Roman" w:cs="Times New Roman"/>
          <w:color w:val="000000"/>
          <w:sz w:val="28"/>
          <w:szCs w:val="28"/>
          <w:lang w:val="ru-RU"/>
        </w:rPr>
        <w:t>«Могойтуйский д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95144B">
        <w:rPr>
          <w:rFonts w:hAnsi="Times New Roman" w:cs="Times New Roman"/>
          <w:color w:val="000000"/>
          <w:sz w:val="28"/>
          <w:szCs w:val="28"/>
          <w:lang w:val="ru-RU"/>
        </w:rPr>
        <w:t>«Бэлиг»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4.5. Акты о выделении документов, содержащих персональные данные субъектов</w:t>
      </w:r>
      <w:r w:rsidR="002019A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r w:rsidR="0095144B">
        <w:rPr>
          <w:rFonts w:hAnsi="Times New Roman" w:cs="Times New Roman"/>
          <w:color w:val="000000"/>
          <w:sz w:val="28"/>
          <w:szCs w:val="28"/>
          <w:lang w:val="ru-RU"/>
        </w:rPr>
        <w:t>МА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95144B">
        <w:rPr>
          <w:rFonts w:hAnsi="Times New Roman" w:cs="Times New Roman"/>
          <w:color w:val="000000"/>
          <w:sz w:val="28"/>
          <w:szCs w:val="28"/>
          <w:lang w:val="ru-RU"/>
        </w:rPr>
        <w:t>«Могойтуйский де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тский сад</w:t>
      </w:r>
      <w:r w:rsid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 «Бэлиг»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4.6. 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</w:p>
    <w:p w:rsidR="00B423FD" w:rsidRDefault="00B423FD" w:rsidP="002019AA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14879" w:rsidRPr="0095144B" w:rsidRDefault="00D3318E" w:rsidP="002019AA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Порядок обезличивания персональных данных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5.1. В случае невозможности уничтожения персональных данных они подлежат обезличиванию, в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том числе для статистических и иных исследовательских целей.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5.2. Способы обезличивания при условии дальнейшей обработки персональных данных:</w:t>
      </w:r>
    </w:p>
    <w:p w:rsidR="00814879" w:rsidRPr="0095144B" w:rsidRDefault="00D3318E" w:rsidP="002019AA">
      <w:pPr>
        <w:numPr>
          <w:ilvl w:val="0"/>
          <w:numId w:val="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замена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части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данных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идентификаторами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>;</w:t>
      </w:r>
    </w:p>
    <w:p w:rsidR="00814879" w:rsidRPr="0095144B" w:rsidRDefault="00D3318E" w:rsidP="002019AA">
      <w:pPr>
        <w:numPr>
          <w:ilvl w:val="0"/>
          <w:numId w:val="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обобщение, изменение или удаление части данных;</w:t>
      </w:r>
    </w:p>
    <w:p w:rsidR="00814879" w:rsidRPr="0095144B" w:rsidRDefault="00D3318E" w:rsidP="002019AA">
      <w:pPr>
        <w:numPr>
          <w:ilvl w:val="0"/>
          <w:numId w:val="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деление данных на части и обработка в разных информационных системах;</w:t>
      </w:r>
    </w:p>
    <w:p w:rsidR="00814879" w:rsidRPr="0095144B" w:rsidRDefault="00D3318E" w:rsidP="002019AA">
      <w:pPr>
        <w:numPr>
          <w:ilvl w:val="0"/>
          <w:numId w:val="3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5144B">
        <w:rPr>
          <w:rFonts w:hAnsi="Times New Roman" w:cs="Times New Roman"/>
          <w:color w:val="000000"/>
          <w:sz w:val="28"/>
          <w:szCs w:val="28"/>
        </w:rPr>
        <w:t>перемешивание</w:t>
      </w:r>
      <w:proofErr w:type="spellEnd"/>
      <w:proofErr w:type="gramEnd"/>
      <w:r w:rsidRPr="0095144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</w:rPr>
        <w:t>данных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</w:rPr>
        <w:t>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5.3. Ответственным за обезличивание персональных данных является работник, ответственный за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обработки персональных данных.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5.4. Решение о необходимости обезличивания персональных данных и способе обезличивания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принимает ответственный за организацию обработки персональных данных.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5.5. Обезличенные персональные данные не подлежат разглашению и нарушению</w:t>
      </w:r>
      <w:r w:rsidRPr="0095144B">
        <w:rPr>
          <w:sz w:val="28"/>
          <w:szCs w:val="28"/>
          <w:lang w:val="ru-RU"/>
        </w:rPr>
        <w:br/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конфиденциальности.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5.6. Обезличенные персональные данные могут обрабатываться с использованием и без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использования средств автоматизации.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5.7. При использовании процедуры обезличивания не допускается совместное хранение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 и обезличенных данных.</w:t>
      </w:r>
    </w:p>
    <w:p w:rsidR="00814879" w:rsidRPr="0095144B" w:rsidRDefault="00D3318E" w:rsidP="002019AA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5.8. В процессе обработки обезличенных данных в случаях, установленных законодательством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Федерации, может производиться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деобезличивание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. После обработки персональные</w:t>
      </w:r>
      <w:r w:rsidRPr="0095144B">
        <w:rPr>
          <w:rFonts w:hAnsi="Times New Roman" w:cs="Times New Roman"/>
          <w:color w:val="000000"/>
          <w:sz w:val="28"/>
          <w:szCs w:val="28"/>
        </w:rPr>
        <w:t> </w:t>
      </w:r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данные, полученные в результате такого </w:t>
      </w:r>
      <w:proofErr w:type="spellStart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деобезличивания</w:t>
      </w:r>
      <w:proofErr w:type="spellEnd"/>
      <w:r w:rsidRPr="0095144B">
        <w:rPr>
          <w:rFonts w:hAnsi="Times New Roman" w:cs="Times New Roman"/>
          <w:color w:val="000000"/>
          <w:sz w:val="28"/>
          <w:szCs w:val="28"/>
          <w:lang w:val="ru-RU"/>
        </w:rPr>
        <w:t>, уничтожаются.</w:t>
      </w:r>
    </w:p>
    <w:p w:rsidR="00814879" w:rsidRDefault="00814879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144B" w:rsidRPr="0095144B" w:rsidRDefault="0095144B" w:rsidP="002019AA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4879" w:rsidRPr="0095144B" w:rsidRDefault="00814879" w:rsidP="00B423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14879" w:rsidRPr="0095144B" w:rsidSect="002019AA">
      <w:pgSz w:w="11907" w:h="16839"/>
      <w:pgMar w:top="1134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50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61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64BA"/>
    <w:rsid w:val="002019AA"/>
    <w:rsid w:val="002D33B1"/>
    <w:rsid w:val="002D3591"/>
    <w:rsid w:val="003514A0"/>
    <w:rsid w:val="00401032"/>
    <w:rsid w:val="00490D92"/>
    <w:rsid w:val="004F7E17"/>
    <w:rsid w:val="005A05CE"/>
    <w:rsid w:val="00653AF6"/>
    <w:rsid w:val="00663777"/>
    <w:rsid w:val="00814879"/>
    <w:rsid w:val="0095144B"/>
    <w:rsid w:val="00B423FD"/>
    <w:rsid w:val="00B73A5A"/>
    <w:rsid w:val="00BF6D00"/>
    <w:rsid w:val="00D3318E"/>
    <w:rsid w:val="00DB4165"/>
    <w:rsid w:val="00E438A1"/>
    <w:rsid w:val="00E653B0"/>
    <w:rsid w:val="00EB3BA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5DC8-CD3B-43B9-9FCA-DD50AB10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A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019A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4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beligmog@mail.ru</cp:lastModifiedBy>
  <cp:revision>6</cp:revision>
  <cp:lastPrinted>2024-10-09T06:48:00Z</cp:lastPrinted>
  <dcterms:created xsi:type="dcterms:W3CDTF">2011-11-02T04:15:00Z</dcterms:created>
  <dcterms:modified xsi:type="dcterms:W3CDTF">2024-10-09T07:59:00Z</dcterms:modified>
</cp:coreProperties>
</file>